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AF" w:rsidRDefault="00120852">
      <w:pPr>
        <w:rPr>
          <w:b/>
          <w:sz w:val="32"/>
          <w:szCs w:val="32"/>
          <w:u w:val="single"/>
        </w:rPr>
      </w:pPr>
      <w:r w:rsidRPr="004E1F86">
        <w:rPr>
          <w:b/>
          <w:sz w:val="32"/>
          <w:szCs w:val="32"/>
          <w:u w:val="single"/>
        </w:rPr>
        <w:t>TECHNICAL SPECIFICATION FOR HYDRAULIC</w:t>
      </w:r>
      <w:r>
        <w:rPr>
          <w:b/>
          <w:sz w:val="32"/>
          <w:szCs w:val="32"/>
          <w:u w:val="single"/>
        </w:rPr>
        <w:t xml:space="preserve"> PALLET TRUCK TROLLEY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40"/>
        <w:gridCol w:w="4946"/>
        <w:gridCol w:w="5674"/>
      </w:tblGrid>
      <w:tr w:rsidR="00120852" w:rsidTr="006C3744">
        <w:trPr>
          <w:trHeight w:val="404"/>
        </w:trPr>
        <w:tc>
          <w:tcPr>
            <w:tcW w:w="540" w:type="dxa"/>
          </w:tcPr>
          <w:p w:rsidR="00120852" w:rsidRPr="00120852" w:rsidRDefault="00120852" w:rsidP="001208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0852">
              <w:rPr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946" w:type="dxa"/>
          </w:tcPr>
          <w:p w:rsidR="00120852" w:rsidRPr="00120852" w:rsidRDefault="006C3744" w:rsidP="006C37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Nomenclature &amp; Specification</w:t>
            </w:r>
          </w:p>
        </w:tc>
        <w:tc>
          <w:tcPr>
            <w:tcW w:w="5674" w:type="dxa"/>
          </w:tcPr>
          <w:p w:rsidR="00120852" w:rsidRPr="00120852" w:rsidRDefault="006C3744" w:rsidP="001208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Requirement</w:t>
            </w:r>
          </w:p>
        </w:tc>
      </w:tr>
      <w:tr w:rsidR="00120852" w:rsidTr="00120852">
        <w:tc>
          <w:tcPr>
            <w:tcW w:w="540" w:type="dxa"/>
          </w:tcPr>
          <w:p w:rsidR="00120852" w:rsidRDefault="00120852" w:rsidP="004F5EA1">
            <w:pPr>
              <w:jc w:val="center"/>
            </w:pPr>
            <w:r>
              <w:t>1.</w:t>
            </w:r>
          </w:p>
        </w:tc>
        <w:tc>
          <w:tcPr>
            <w:tcW w:w="4946" w:type="dxa"/>
          </w:tcPr>
          <w:p w:rsidR="00120852" w:rsidRPr="00120852" w:rsidRDefault="00120852" w:rsidP="00120852">
            <w:pPr>
              <w:rPr>
                <w:b/>
              </w:rPr>
            </w:pPr>
            <w:r w:rsidRPr="00120852">
              <w:rPr>
                <w:b/>
              </w:rPr>
              <w:t>Hydraulic Pallet Truck Trolley with all standard and additional accessories as per specification below:</w:t>
            </w:r>
          </w:p>
        </w:tc>
        <w:tc>
          <w:tcPr>
            <w:tcW w:w="5674" w:type="dxa"/>
          </w:tcPr>
          <w:p w:rsidR="00120852" w:rsidRDefault="00120852" w:rsidP="00120852">
            <w:r w:rsidRPr="00120852">
              <w:rPr>
                <w:b/>
              </w:rPr>
              <w:t>Hydraulic Pallet Truck Trolley with all standard and additional accessories as per specification below:</w:t>
            </w:r>
          </w:p>
        </w:tc>
      </w:tr>
      <w:tr w:rsidR="00120852" w:rsidTr="003D5F8D">
        <w:trPr>
          <w:trHeight w:val="350"/>
        </w:trPr>
        <w:tc>
          <w:tcPr>
            <w:tcW w:w="540" w:type="dxa"/>
          </w:tcPr>
          <w:p w:rsidR="00120852" w:rsidRDefault="00120852" w:rsidP="004F5EA1">
            <w:pPr>
              <w:jc w:val="center"/>
            </w:pPr>
            <w:r>
              <w:t>2.</w:t>
            </w:r>
          </w:p>
        </w:tc>
        <w:tc>
          <w:tcPr>
            <w:tcW w:w="4946" w:type="dxa"/>
          </w:tcPr>
          <w:p w:rsidR="00120852" w:rsidRDefault="00120852" w:rsidP="00120852">
            <w:r>
              <w:t>Model : To be mentioned</w:t>
            </w:r>
          </w:p>
        </w:tc>
        <w:tc>
          <w:tcPr>
            <w:tcW w:w="5674" w:type="dxa"/>
          </w:tcPr>
          <w:p w:rsidR="00120852" w:rsidRDefault="00120852" w:rsidP="00120852">
            <w:proofErr w:type="gramStart"/>
            <w:r>
              <w:t>Model :</w:t>
            </w:r>
            <w:proofErr w:type="gramEnd"/>
            <w:r w:rsidR="003D5F8D">
              <w:t xml:space="preserve">    </w:t>
            </w:r>
            <w:r w:rsidR="003D5F8D" w:rsidRPr="003D5F8D">
              <w:rPr>
                <w:color w:val="FF0000"/>
              </w:rPr>
              <w:t>?</w:t>
            </w:r>
          </w:p>
        </w:tc>
      </w:tr>
      <w:tr w:rsidR="00120852" w:rsidTr="00120852">
        <w:tc>
          <w:tcPr>
            <w:tcW w:w="540" w:type="dxa"/>
          </w:tcPr>
          <w:p w:rsidR="00120852" w:rsidRDefault="00120852" w:rsidP="004F5EA1">
            <w:pPr>
              <w:jc w:val="center"/>
            </w:pPr>
            <w:r>
              <w:t>3.</w:t>
            </w:r>
          </w:p>
        </w:tc>
        <w:tc>
          <w:tcPr>
            <w:tcW w:w="4946" w:type="dxa"/>
          </w:tcPr>
          <w:p w:rsidR="00120852" w:rsidRDefault="00120852" w:rsidP="00120852">
            <w:r>
              <w:t>Purpose: This trolley is for internal transportation of components and other goods</w:t>
            </w:r>
            <w:r w:rsidR="006C3744">
              <w:t>.</w:t>
            </w:r>
          </w:p>
        </w:tc>
        <w:tc>
          <w:tcPr>
            <w:tcW w:w="5674" w:type="dxa"/>
          </w:tcPr>
          <w:p w:rsidR="00120852" w:rsidRDefault="00120852" w:rsidP="00120852">
            <w:r>
              <w:t>Purpose</w:t>
            </w:r>
            <w:proofErr w:type="gramStart"/>
            <w:r>
              <w:t>:</w:t>
            </w:r>
            <w:r w:rsidR="003D5F8D">
              <w:t xml:space="preserve">   </w:t>
            </w:r>
            <w:r w:rsidR="003D5F8D" w:rsidRPr="003D5F8D">
              <w:rPr>
                <w:color w:val="FF0000"/>
              </w:rPr>
              <w:t>?</w:t>
            </w:r>
            <w:proofErr w:type="gramEnd"/>
          </w:p>
        </w:tc>
      </w:tr>
      <w:tr w:rsidR="004F5EA1" w:rsidTr="00120852">
        <w:trPr>
          <w:trHeight w:val="95"/>
        </w:trPr>
        <w:tc>
          <w:tcPr>
            <w:tcW w:w="540" w:type="dxa"/>
            <w:vMerge w:val="restart"/>
          </w:tcPr>
          <w:p w:rsidR="004F5EA1" w:rsidRDefault="004F5EA1" w:rsidP="004F5EA1">
            <w:pPr>
              <w:jc w:val="center"/>
            </w:pPr>
            <w:r>
              <w:t>4.</w:t>
            </w:r>
          </w:p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Pr="00120852" w:rsidRDefault="004F5EA1" w:rsidP="00120852">
            <w:pPr>
              <w:rPr>
                <w:b/>
              </w:rPr>
            </w:pPr>
            <w:r w:rsidRPr="00120852">
              <w:rPr>
                <w:b/>
              </w:rPr>
              <w:t>specification</w:t>
            </w:r>
            <w:r w:rsidRPr="0012085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120852">
              <w:rPr>
                <w:b/>
              </w:rPr>
              <w:t xml:space="preserve">                                                                       </w:t>
            </w:r>
          </w:p>
        </w:tc>
        <w:tc>
          <w:tcPr>
            <w:tcW w:w="5674" w:type="dxa"/>
          </w:tcPr>
          <w:p w:rsidR="004F5EA1" w:rsidRDefault="004F5EA1" w:rsidP="00120852">
            <w:r w:rsidRPr="00120852">
              <w:rPr>
                <w:b/>
              </w:rPr>
              <w:t xml:space="preserve">specification </w:t>
            </w:r>
            <w:r>
              <w:rPr>
                <w:b/>
              </w:rPr>
              <w:t>:</w:t>
            </w:r>
            <w:r w:rsidR="003D5F8D">
              <w:rPr>
                <w:b/>
              </w:rPr>
              <w:t xml:space="preserve"> </w:t>
            </w:r>
          </w:p>
        </w:tc>
      </w:tr>
      <w:tr w:rsidR="004F5EA1" w:rsidTr="00326B98">
        <w:trPr>
          <w:trHeight w:val="26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Pr="00120852" w:rsidRDefault="004F5EA1" w:rsidP="00120852">
            <w:r>
              <w:t>a. Capacity: 3000 kg</w:t>
            </w:r>
          </w:p>
        </w:tc>
        <w:tc>
          <w:tcPr>
            <w:tcW w:w="5674" w:type="dxa"/>
          </w:tcPr>
          <w:p w:rsidR="004F5EA1" w:rsidRDefault="004F5EA1" w:rsidP="00120852">
            <w:r>
              <w:t>a. Capacity</w:t>
            </w:r>
            <w:proofErr w:type="gramStart"/>
            <w:r>
              <w:t>:</w:t>
            </w:r>
            <w:r w:rsidR="003D5F8D">
              <w:t xml:space="preserve">     </w:t>
            </w:r>
            <w:r w:rsidR="003D5F8D" w:rsidRPr="003D5F8D">
              <w:rPr>
                <w:color w:val="FF0000"/>
              </w:rPr>
              <w:t>?</w:t>
            </w:r>
            <w:proofErr w:type="gramEnd"/>
          </w:p>
        </w:tc>
      </w:tr>
      <w:tr w:rsidR="004F5EA1" w:rsidTr="004F5EA1">
        <w:trPr>
          <w:trHeight w:val="233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r>
              <w:t xml:space="preserve">b. Maximum Fork Height: 190 </w:t>
            </w:r>
            <w:r>
              <w:rPr>
                <w:rFonts w:cstheme="minorHAnsi"/>
              </w:rPr>
              <w:t>~</w:t>
            </w:r>
            <w:r>
              <w:t xml:space="preserve"> 200 mm</w:t>
            </w:r>
          </w:p>
        </w:tc>
        <w:tc>
          <w:tcPr>
            <w:tcW w:w="5674" w:type="dxa"/>
          </w:tcPr>
          <w:p w:rsidR="004F5EA1" w:rsidRDefault="004F5EA1" w:rsidP="00120852">
            <w:r>
              <w:t>b. Maximum Fork Height</w:t>
            </w:r>
            <w:proofErr w:type="gramStart"/>
            <w:r>
              <w:t>:</w:t>
            </w:r>
            <w:r w:rsidR="003D5F8D">
              <w:t xml:space="preserve">   </w:t>
            </w:r>
            <w:r w:rsidR="003D5F8D" w:rsidRPr="003D5F8D">
              <w:rPr>
                <w:color w:val="FF0000"/>
              </w:rPr>
              <w:t>?</w:t>
            </w:r>
            <w:proofErr w:type="gramEnd"/>
          </w:p>
        </w:tc>
      </w:tr>
      <w:tr w:rsidR="004F5EA1" w:rsidTr="00326B98">
        <w:trPr>
          <w:trHeight w:val="364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r>
              <w:t xml:space="preserve">c. </w:t>
            </w:r>
            <w:r>
              <w:t>Maximum Fork Height</w:t>
            </w:r>
            <w:r>
              <w:t xml:space="preserve">: 75 </w:t>
            </w:r>
            <w:r>
              <w:rPr>
                <w:rFonts w:cstheme="minorHAnsi"/>
              </w:rPr>
              <w:t>~</w:t>
            </w:r>
            <w:r>
              <w:rPr>
                <w:rFonts w:cstheme="minorHAnsi"/>
              </w:rPr>
              <w:t xml:space="preserve"> 85 mm</w:t>
            </w:r>
          </w:p>
        </w:tc>
        <w:tc>
          <w:tcPr>
            <w:tcW w:w="5674" w:type="dxa"/>
          </w:tcPr>
          <w:p w:rsidR="004F5EA1" w:rsidRDefault="004F5EA1" w:rsidP="00120852">
            <w:r>
              <w:t>c. Maximum Fork Height</w:t>
            </w:r>
            <w:proofErr w:type="gramStart"/>
            <w:r>
              <w:t>:</w:t>
            </w:r>
            <w:r w:rsidR="003D5F8D">
              <w:t xml:space="preserve">    </w:t>
            </w:r>
            <w:r w:rsidR="003D5F8D" w:rsidRPr="003D5F8D">
              <w:rPr>
                <w:color w:val="FF0000"/>
              </w:rPr>
              <w:t>?</w:t>
            </w:r>
            <w:proofErr w:type="gramEnd"/>
          </w:p>
        </w:tc>
      </w:tr>
      <w:tr w:rsidR="004F5EA1" w:rsidTr="00326B98">
        <w:trPr>
          <w:trHeight w:val="300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r>
              <w:t xml:space="preserve">d. </w:t>
            </w:r>
            <w:r w:rsidRPr="00326B98">
              <w:rPr>
                <w:b/>
              </w:rPr>
              <w:t>Fork Dimension</w:t>
            </w:r>
            <w:r>
              <w:t>:</w:t>
            </w:r>
          </w:p>
        </w:tc>
        <w:tc>
          <w:tcPr>
            <w:tcW w:w="5674" w:type="dxa"/>
          </w:tcPr>
          <w:p w:rsidR="004F5EA1" w:rsidRDefault="004F5EA1" w:rsidP="00120852">
            <w:r w:rsidRPr="00326B98">
              <w:rPr>
                <w:b/>
              </w:rPr>
              <w:t>Fork Dimension</w:t>
            </w:r>
            <w:r>
              <w:t>:</w:t>
            </w:r>
          </w:p>
        </w:tc>
      </w:tr>
      <w:tr w:rsidR="004F5EA1" w:rsidTr="003D5F8D">
        <w:trPr>
          <w:trHeight w:val="701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(1) Length: 1200 </w:t>
            </w:r>
            <w:r>
              <w:rPr>
                <w:sz w:val="24"/>
                <w:szCs w:val="32"/>
              </w:rPr>
              <w:t xml:space="preserve">Distance between </w:t>
            </w:r>
          </w:p>
          <w:p w:rsidR="004F5EA1" w:rsidRPr="00F829D4" w:rsidRDefault="004F5EA1" w:rsidP="00326B9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</w:t>
            </w:r>
            <w:r w:rsidRPr="004A2FF6">
              <w:rPr>
                <w:sz w:val="24"/>
                <w:szCs w:val="32"/>
              </w:rPr>
              <w:t xml:space="preserve">Two Forks: </w:t>
            </w:r>
            <w:r>
              <w:rPr>
                <w:rFonts w:cstheme="minorHAnsi"/>
              </w:rPr>
              <w:t xml:space="preserve">1200 </w:t>
            </w:r>
            <w:r>
              <w:rPr>
                <w:rFonts w:cstheme="minorHAnsi"/>
              </w:rPr>
              <w:t>~</w:t>
            </w:r>
            <w:r>
              <w:rPr>
                <w:rFonts w:cstheme="minorHAnsi"/>
              </w:rPr>
              <w:t xml:space="preserve"> 1300 mm</w:t>
            </w:r>
          </w:p>
        </w:tc>
        <w:tc>
          <w:tcPr>
            <w:tcW w:w="5674" w:type="dxa"/>
          </w:tcPr>
          <w:p w:rsidR="004F5EA1" w:rsidRDefault="004F5EA1" w:rsidP="00120852">
            <w:r>
              <w:t>(1) Length</w:t>
            </w:r>
            <w:proofErr w:type="gramStart"/>
            <w:r>
              <w:t>:</w:t>
            </w:r>
            <w:r w:rsidR="003D5F8D">
              <w:t xml:space="preserve">  </w:t>
            </w:r>
            <w:r w:rsidR="003D5F8D" w:rsidRPr="003D5F8D">
              <w:rPr>
                <w:color w:val="FF0000"/>
              </w:rPr>
              <w:t>?</w:t>
            </w:r>
            <w:proofErr w:type="gramEnd"/>
          </w:p>
        </w:tc>
      </w:tr>
      <w:tr w:rsidR="004F5EA1" w:rsidTr="006C3744">
        <w:trPr>
          <w:trHeight w:val="449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r>
              <w:t xml:space="preserve">     (2) Width: 150 </w:t>
            </w:r>
            <w:r>
              <w:rPr>
                <w:rFonts w:cstheme="minorHAnsi"/>
              </w:rPr>
              <w:t>~</w:t>
            </w:r>
            <w:r>
              <w:rPr>
                <w:rFonts w:cstheme="minorHAnsi"/>
              </w:rPr>
              <w:t xml:space="preserve"> 160 mm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674" w:type="dxa"/>
          </w:tcPr>
          <w:p w:rsidR="004F5EA1" w:rsidRDefault="004F5EA1" w:rsidP="00120852">
            <w:r>
              <w:t>(2) Width</w:t>
            </w:r>
            <w:proofErr w:type="gramStart"/>
            <w:r>
              <w:t>:</w:t>
            </w:r>
            <w:r w:rsidR="003D5F8D">
              <w:t xml:space="preserve">   </w:t>
            </w:r>
            <w:r w:rsidR="003D5F8D" w:rsidRPr="003D5F8D">
              <w:rPr>
                <w:color w:val="FF0000"/>
              </w:rPr>
              <w:t>?</w:t>
            </w:r>
            <w:proofErr w:type="gramEnd"/>
            <w:r w:rsidR="003D5F8D">
              <w:t xml:space="preserve"> </w:t>
            </w:r>
          </w:p>
        </w:tc>
      </w:tr>
      <w:tr w:rsidR="004F5EA1" w:rsidTr="006C3744">
        <w:trPr>
          <w:trHeight w:val="701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(3) </w:t>
            </w:r>
            <w:r w:rsidRPr="004A2FF6">
              <w:rPr>
                <w:sz w:val="24"/>
                <w:szCs w:val="32"/>
              </w:rPr>
              <w:t>Distance between Two Forks</w:t>
            </w:r>
            <w:r>
              <w:rPr>
                <w:sz w:val="24"/>
                <w:szCs w:val="32"/>
              </w:rPr>
              <w:t xml:space="preserve"> (Center to</w:t>
            </w:r>
          </w:p>
          <w:p w:rsidR="004F5EA1" w:rsidRDefault="004F5EA1" w:rsidP="00326B98">
            <w:r>
              <w:rPr>
                <w:sz w:val="24"/>
                <w:szCs w:val="32"/>
              </w:rPr>
              <w:t xml:space="preserve">       Center)</w:t>
            </w:r>
            <w:r w:rsidRPr="004A2FF6">
              <w:rPr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370 </w:t>
            </w:r>
            <w:r>
              <w:rPr>
                <w:rFonts w:cstheme="minorHAnsi"/>
              </w:rPr>
              <w:t>~</w:t>
            </w:r>
            <w:r>
              <w:rPr>
                <w:rFonts w:cstheme="minorHAnsi"/>
              </w:rPr>
              <w:t xml:space="preserve"> 380 mm</w:t>
            </w:r>
          </w:p>
        </w:tc>
        <w:tc>
          <w:tcPr>
            <w:tcW w:w="5674" w:type="dxa"/>
          </w:tcPr>
          <w:p w:rsidR="004F5EA1" w:rsidRDefault="004F5EA1" w:rsidP="00F829D4">
            <w:pPr>
              <w:rPr>
                <w:sz w:val="24"/>
                <w:szCs w:val="32"/>
              </w:rPr>
            </w:pPr>
            <w:r>
              <w:t xml:space="preserve">(3) </w:t>
            </w:r>
            <w:r w:rsidRPr="004A2FF6">
              <w:rPr>
                <w:sz w:val="24"/>
                <w:szCs w:val="32"/>
              </w:rPr>
              <w:t>Distance between Two Forks</w:t>
            </w:r>
            <w:r>
              <w:rPr>
                <w:sz w:val="24"/>
                <w:szCs w:val="32"/>
              </w:rPr>
              <w:t xml:space="preserve"> (Center to</w:t>
            </w:r>
          </w:p>
          <w:p w:rsidR="004F5EA1" w:rsidRDefault="004F5EA1" w:rsidP="00F829D4">
            <w:r>
              <w:rPr>
                <w:sz w:val="24"/>
                <w:szCs w:val="32"/>
              </w:rPr>
              <w:t xml:space="preserve">       Center)</w:t>
            </w:r>
            <w:proofErr w:type="gramStart"/>
            <w:r w:rsidRPr="004A2FF6">
              <w:rPr>
                <w:sz w:val="24"/>
                <w:szCs w:val="32"/>
              </w:rPr>
              <w:t>:</w:t>
            </w:r>
            <w:r w:rsidR="003D5F8D">
              <w:rPr>
                <w:sz w:val="24"/>
                <w:szCs w:val="32"/>
              </w:rPr>
              <w:t xml:space="preserve">   </w:t>
            </w:r>
            <w:r w:rsidR="003D5F8D" w:rsidRPr="003D5F8D">
              <w:rPr>
                <w:color w:val="FF0000"/>
                <w:sz w:val="24"/>
                <w:szCs w:val="32"/>
              </w:rPr>
              <w:t>?</w:t>
            </w:r>
            <w:proofErr w:type="gramEnd"/>
          </w:p>
        </w:tc>
      </w:tr>
      <w:tr w:rsidR="004F5EA1" w:rsidTr="006C3744">
        <w:trPr>
          <w:trHeight w:val="710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6C3744" w:rsidP="00326B98">
            <w:pPr>
              <w:rPr>
                <w:sz w:val="24"/>
                <w:szCs w:val="32"/>
              </w:rPr>
            </w:pPr>
            <w:r>
              <w:t xml:space="preserve">    </w:t>
            </w:r>
            <w:r w:rsidR="004F5EA1">
              <w:t xml:space="preserve"> (4)  </w:t>
            </w:r>
            <w:r w:rsidR="004F5EA1" w:rsidRPr="004A2FF6">
              <w:rPr>
                <w:sz w:val="24"/>
                <w:szCs w:val="32"/>
              </w:rPr>
              <w:t>Thickness of Fork Sheet Material:</w:t>
            </w:r>
            <w:r w:rsidR="004F5EA1">
              <w:rPr>
                <w:sz w:val="24"/>
                <w:szCs w:val="32"/>
              </w:rPr>
              <w:t xml:space="preserve"> 5 mm </w:t>
            </w:r>
          </w:p>
          <w:p w:rsidR="004F5EA1" w:rsidRDefault="004F5EA1" w:rsidP="00326B98">
            <w:r>
              <w:rPr>
                <w:sz w:val="24"/>
                <w:szCs w:val="32"/>
              </w:rPr>
              <w:t xml:space="preserve">        (minimum)</w:t>
            </w:r>
          </w:p>
        </w:tc>
        <w:tc>
          <w:tcPr>
            <w:tcW w:w="5674" w:type="dxa"/>
          </w:tcPr>
          <w:p w:rsidR="004F5EA1" w:rsidRDefault="004F5EA1" w:rsidP="00120852">
            <w:r>
              <w:t xml:space="preserve">(4)  </w:t>
            </w:r>
            <w:r w:rsidRPr="004A2FF6">
              <w:rPr>
                <w:sz w:val="24"/>
                <w:szCs w:val="32"/>
              </w:rPr>
              <w:t>Thickness of Fork Sheet Material</w:t>
            </w:r>
            <w:proofErr w:type="gramStart"/>
            <w:r w:rsidRPr="004A2FF6">
              <w:rPr>
                <w:sz w:val="24"/>
                <w:szCs w:val="32"/>
              </w:rPr>
              <w:t>:</w:t>
            </w:r>
            <w:r w:rsidR="003D5F8D">
              <w:rPr>
                <w:sz w:val="24"/>
                <w:szCs w:val="32"/>
              </w:rPr>
              <w:t xml:space="preserve">  </w:t>
            </w:r>
            <w:r w:rsidR="003D5F8D" w:rsidRPr="003D5F8D">
              <w:rPr>
                <w:color w:val="FF0000"/>
                <w:sz w:val="24"/>
                <w:szCs w:val="32"/>
              </w:rPr>
              <w:t>?</w:t>
            </w:r>
            <w:proofErr w:type="gramEnd"/>
          </w:p>
        </w:tc>
      </w:tr>
      <w:tr w:rsidR="004F5EA1" w:rsidTr="006C3744">
        <w:trPr>
          <w:trHeight w:val="719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(5) </w:t>
            </w:r>
            <w:r w:rsidRPr="004A2FF6">
              <w:rPr>
                <w:sz w:val="24"/>
                <w:szCs w:val="32"/>
              </w:rPr>
              <w:t>Load Roller</w:t>
            </w:r>
            <w:r>
              <w:rPr>
                <w:sz w:val="24"/>
                <w:szCs w:val="32"/>
              </w:rPr>
              <w:t xml:space="preserve"> Diameter: As Standard </w:t>
            </w:r>
          </w:p>
          <w:p w:rsidR="004F5EA1" w:rsidRDefault="004F5EA1" w:rsidP="00326B98">
            <w:r>
              <w:rPr>
                <w:sz w:val="24"/>
                <w:szCs w:val="32"/>
              </w:rPr>
              <w:t xml:space="preserve">       (mention the size)</w:t>
            </w:r>
          </w:p>
        </w:tc>
        <w:tc>
          <w:tcPr>
            <w:tcW w:w="5674" w:type="dxa"/>
          </w:tcPr>
          <w:p w:rsidR="004F5EA1" w:rsidRDefault="004F5EA1" w:rsidP="00120852">
            <w:r>
              <w:t xml:space="preserve"> (5) </w:t>
            </w:r>
            <w:r w:rsidRPr="004A2FF6">
              <w:rPr>
                <w:sz w:val="24"/>
                <w:szCs w:val="32"/>
              </w:rPr>
              <w:t>Load Roller</w:t>
            </w:r>
            <w:r>
              <w:rPr>
                <w:sz w:val="24"/>
                <w:szCs w:val="32"/>
              </w:rPr>
              <w:t xml:space="preserve"> Diameter</w:t>
            </w:r>
            <w:proofErr w:type="gramStart"/>
            <w:r>
              <w:rPr>
                <w:sz w:val="24"/>
                <w:szCs w:val="32"/>
              </w:rPr>
              <w:t>:</w:t>
            </w:r>
            <w:r w:rsidR="003D5F8D">
              <w:rPr>
                <w:sz w:val="24"/>
                <w:szCs w:val="32"/>
              </w:rPr>
              <w:t xml:space="preserve">   </w:t>
            </w:r>
            <w:r w:rsidR="003D5F8D" w:rsidRPr="003D5F8D">
              <w:rPr>
                <w:color w:val="FF0000"/>
                <w:sz w:val="24"/>
                <w:szCs w:val="32"/>
              </w:rPr>
              <w:t>?</w:t>
            </w:r>
            <w:proofErr w:type="gramEnd"/>
          </w:p>
        </w:tc>
      </w:tr>
      <w:tr w:rsidR="004F5EA1" w:rsidTr="006C3744">
        <w:trPr>
          <w:trHeight w:val="710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pPr>
              <w:rPr>
                <w:sz w:val="24"/>
                <w:szCs w:val="32"/>
              </w:rPr>
            </w:pPr>
            <w:r>
              <w:t xml:space="preserve">     (6)</w:t>
            </w:r>
            <w:r w:rsidRPr="004A2FF6">
              <w:rPr>
                <w:sz w:val="24"/>
                <w:szCs w:val="32"/>
              </w:rPr>
              <w:t xml:space="preserve"> Steering Wheel Diameter: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 xml:space="preserve">As Standard </w:t>
            </w:r>
          </w:p>
          <w:p w:rsidR="004F5EA1" w:rsidRDefault="004F5EA1" w:rsidP="00326B98">
            <w:r>
              <w:rPr>
                <w:sz w:val="24"/>
                <w:szCs w:val="32"/>
              </w:rPr>
              <w:t xml:space="preserve">       </w:t>
            </w:r>
            <w:r>
              <w:rPr>
                <w:sz w:val="24"/>
                <w:szCs w:val="32"/>
              </w:rPr>
              <w:t>(mention the size)</w:t>
            </w:r>
          </w:p>
        </w:tc>
        <w:tc>
          <w:tcPr>
            <w:tcW w:w="5674" w:type="dxa"/>
          </w:tcPr>
          <w:p w:rsidR="004F5EA1" w:rsidRDefault="004F5EA1" w:rsidP="00120852">
            <w:r>
              <w:t>(6)</w:t>
            </w:r>
            <w:r w:rsidRPr="004A2FF6">
              <w:rPr>
                <w:sz w:val="24"/>
                <w:szCs w:val="32"/>
              </w:rPr>
              <w:t xml:space="preserve"> Steering Wheel Diameter</w:t>
            </w:r>
            <w:proofErr w:type="gramStart"/>
            <w:r w:rsidRPr="004A2FF6">
              <w:rPr>
                <w:sz w:val="24"/>
                <w:szCs w:val="32"/>
              </w:rPr>
              <w:t>:</w:t>
            </w:r>
            <w:r w:rsidR="003D5F8D">
              <w:rPr>
                <w:sz w:val="24"/>
                <w:szCs w:val="32"/>
              </w:rPr>
              <w:t xml:space="preserve">  </w:t>
            </w:r>
            <w:r w:rsidR="003D5F8D" w:rsidRPr="003D5F8D">
              <w:rPr>
                <w:color w:val="FF0000"/>
                <w:sz w:val="24"/>
                <w:szCs w:val="32"/>
              </w:rPr>
              <w:t>?</w:t>
            </w:r>
            <w:proofErr w:type="gramEnd"/>
          </w:p>
        </w:tc>
      </w:tr>
      <w:tr w:rsidR="004F5EA1" w:rsidTr="006C3744">
        <w:trPr>
          <w:trHeight w:val="431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4946" w:type="dxa"/>
          </w:tcPr>
          <w:p w:rsidR="004F5EA1" w:rsidRDefault="004F5EA1" w:rsidP="00326B98">
            <w:r>
              <w:t xml:space="preserve">     (7) Wheel: Double Wheel Nylon/Poly Urethane</w:t>
            </w:r>
          </w:p>
        </w:tc>
        <w:tc>
          <w:tcPr>
            <w:tcW w:w="5674" w:type="dxa"/>
          </w:tcPr>
          <w:p w:rsidR="004F5EA1" w:rsidRDefault="004F5EA1" w:rsidP="00120852">
            <w:r>
              <w:t>(7) Wheel</w:t>
            </w:r>
            <w:proofErr w:type="gramStart"/>
            <w:r>
              <w:t>:</w:t>
            </w:r>
            <w:r w:rsidR="003D5F8D">
              <w:t xml:space="preserve">    </w:t>
            </w:r>
            <w:r w:rsidR="003D5F8D" w:rsidRPr="003D5F8D">
              <w:rPr>
                <w:color w:val="FF0000"/>
              </w:rPr>
              <w:t>?</w:t>
            </w:r>
            <w:proofErr w:type="gramEnd"/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Pr="004F5EA1" w:rsidRDefault="004F5EA1" w:rsidP="00120852">
            <w:pPr>
              <w:rPr>
                <w:b/>
              </w:rPr>
            </w:pPr>
            <w:r w:rsidRPr="004F5EA1">
              <w:rPr>
                <w:b/>
              </w:rPr>
              <w:t>Country of Origin: Group B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4F5EA1" w:rsidP="00120852">
            <w:r>
              <w:t>Conditions: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4F5EA1" w:rsidP="00120852">
            <w:proofErr w:type="gramStart"/>
            <w:r>
              <w:t>a</w:t>
            </w:r>
            <w:proofErr w:type="gramEnd"/>
            <w:r>
              <w:t>. all Standard attachment and necessary accessories must be supplied with the Trolley.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4F5EA1" w:rsidP="00120852">
            <w:r>
              <w:t xml:space="preserve">b. Year of manufacture: Not earlier than year </w:t>
            </w:r>
            <w:r w:rsidR="006C3744">
              <w:t>of signing the contract.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Pr="004A2FF6" w:rsidRDefault="004F5EA1" w:rsidP="004F5EA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</w:t>
            </w:r>
            <w:r w:rsidRPr="004A2FF6">
              <w:rPr>
                <w:sz w:val="24"/>
                <w:szCs w:val="32"/>
              </w:rPr>
              <w:t>. Trial rum should be done by the supplier.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4F5EA1" w:rsidP="004F5EA1">
            <w:r>
              <w:rPr>
                <w:sz w:val="24"/>
                <w:szCs w:val="32"/>
              </w:rPr>
              <w:t>d. 1 x Operating Manual/Programming Manual in</w:t>
            </w:r>
            <w:r w:rsidRPr="004A2FF6">
              <w:rPr>
                <w:sz w:val="24"/>
                <w:szCs w:val="32"/>
              </w:rPr>
              <w:t xml:space="preserve"> English must supplied with Trolley.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  <w:tcBorders>
              <w:bottom w:val="nil"/>
            </w:tcBorders>
          </w:tcPr>
          <w:p w:rsidR="004F5EA1" w:rsidRDefault="004F5EA1" w:rsidP="004F5EA1">
            <w:r>
              <w:t xml:space="preserve">e. </w:t>
            </w:r>
            <w:r w:rsidR="006C3744">
              <w:t>2x Maintenance/Repair Manual in English must supplied with the Trolley.</w:t>
            </w:r>
          </w:p>
        </w:tc>
      </w:tr>
      <w:tr w:rsidR="004F5EA1" w:rsidTr="00120852">
        <w:trPr>
          <w:trHeight w:val="95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6C3744" w:rsidP="004F5EA1">
            <w:r>
              <w:t>F. Bidders should submit original leaflet/Brochure with the offer.</w:t>
            </w:r>
          </w:p>
        </w:tc>
      </w:tr>
      <w:tr w:rsidR="004F5EA1" w:rsidTr="006C3744">
        <w:trPr>
          <w:trHeight w:val="278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4F5EA1" w:rsidRDefault="006C3744" w:rsidP="004F5EA1">
            <w:r>
              <w:t>g. 02 set spare wheel must supply with each trolley.</w:t>
            </w:r>
          </w:p>
        </w:tc>
      </w:tr>
      <w:tr w:rsidR="004F5EA1" w:rsidTr="00120852">
        <w:trPr>
          <w:trHeight w:val="126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6C3744" w:rsidP="004F5EA1">
            <w:r>
              <w:t>h. Warranty: 01 year after acceptance.</w:t>
            </w:r>
          </w:p>
        </w:tc>
      </w:tr>
      <w:tr w:rsidR="004F5EA1" w:rsidTr="00120852">
        <w:trPr>
          <w:trHeight w:val="127"/>
        </w:trPr>
        <w:tc>
          <w:tcPr>
            <w:tcW w:w="540" w:type="dxa"/>
            <w:vMerge/>
          </w:tcPr>
          <w:p w:rsidR="004F5EA1" w:rsidRDefault="004F5EA1" w:rsidP="004F5EA1">
            <w:pPr>
              <w:jc w:val="center"/>
            </w:pPr>
          </w:p>
        </w:tc>
        <w:tc>
          <w:tcPr>
            <w:tcW w:w="10620" w:type="dxa"/>
            <w:gridSpan w:val="2"/>
          </w:tcPr>
          <w:p w:rsidR="004F5EA1" w:rsidRDefault="006C3744" w:rsidP="004F5EA1">
            <w:r>
              <w:t>j. Standard lubricating system should be</w:t>
            </w:r>
          </w:p>
        </w:tc>
      </w:tr>
    </w:tbl>
    <w:p w:rsidR="00120852" w:rsidRDefault="00120852"/>
    <w:sectPr w:rsidR="0012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607A"/>
    <w:multiLevelType w:val="hybridMultilevel"/>
    <w:tmpl w:val="F0E8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54F"/>
    <w:multiLevelType w:val="hybridMultilevel"/>
    <w:tmpl w:val="1470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06D9"/>
    <w:multiLevelType w:val="hybridMultilevel"/>
    <w:tmpl w:val="C208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52"/>
    <w:rsid w:val="00120852"/>
    <w:rsid w:val="00326B98"/>
    <w:rsid w:val="003D5F8D"/>
    <w:rsid w:val="004F5EA1"/>
    <w:rsid w:val="006C3744"/>
    <w:rsid w:val="00B22CAF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5B767-0A64-40C8-8045-391ADF2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2022-12-17T07:22:00Z</dcterms:created>
  <dcterms:modified xsi:type="dcterms:W3CDTF">2022-12-17T08:26:00Z</dcterms:modified>
</cp:coreProperties>
</file>